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>
      <w:pPr>
        <w:jc w:val="center"/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</w:t>
      </w:r>
    </w:p>
    <w:p>
      <w:pPr>
        <w:jc w:val="center"/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«Свердловский центр образования»</w:t>
      </w:r>
    </w:p>
    <w:p>
      <w:pPr>
        <w:spacing w:after="160" w:line="25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«Рассмотрено»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№__5__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«29» _мая_2019_ 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«Утверждено»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131-ОД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«30» августа_2019_ г.</w:t>
            </w:r>
          </w:p>
        </w:tc>
      </w:tr>
    </w:tbl>
    <w:p>
      <w:pPr>
        <w:spacing w:after="160" w:line="256" w:lineRule="auto"/>
        <w:rPr>
          <w:rFonts w:ascii="Times New Roman" w:hAnsi="Times New Roman"/>
        </w:rPr>
      </w:pPr>
    </w:p>
    <w:p>
      <w:pPr>
        <w:spacing w:after="160" w:line="256" w:lineRule="auto"/>
      </w:pPr>
    </w:p>
    <w:p>
      <w:pPr>
        <w:spacing w:after="160" w:line="256" w:lineRule="auto"/>
      </w:pPr>
    </w:p>
    <w:p>
      <w:pPr>
        <w:spacing w:after="160" w:line="256" w:lineRule="auto"/>
      </w:pP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caps/>
          <w:lang w:eastAsia="ar-SA"/>
          <w:rFonts w:ascii="Times New Roman" w:eastAsia="Times New Roman" w:hAnsi="Times New Roman" w:cs="Times New Roman"/>
          <w:b/>
          <w:sz w:val="28"/>
          <w:szCs w:val="28"/>
          <w:spacing w:val="-3"/>
        </w:rPr>
        <w:t>Дополнительная оБЩЕРАЗВИВАЮЩАЯ программа</w:t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36"/>
          <w:szCs w:val="36"/>
        </w:rPr>
      </w:pPr>
      <w:r>
        <w:rPr>
          <w:lang w:eastAsia="ar-SA"/>
          <w:rFonts w:ascii="Times New Roman" w:eastAsia="Times New Roman" w:hAnsi="Times New Roman" w:cs="Times New Roman"/>
          <w:b/>
          <w:sz w:val="36"/>
          <w:szCs w:val="36"/>
        </w:rPr>
        <w:t xml:space="preserve">«Театральная студия» </w:t>
      </w: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left="5245"/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>Направленность: художественная</w:t>
      </w:r>
    </w:p>
    <w:p>
      <w:pPr>
        <w:ind w:left="5245"/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>Возраст обучающихся: 7 - 14 лет</w:t>
      </w:r>
    </w:p>
    <w:p>
      <w:pPr>
        <w:ind w:left="5245"/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1 год </w:t>
      </w:r>
    </w:p>
    <w:p>
      <w:pPr>
        <w:ind w:left="5245"/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>(68 часов)</w:t>
      </w:r>
    </w:p>
    <w:p>
      <w:pPr>
        <w:ind w:left="5245"/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</w:p>
    <w:p>
      <w:pPr>
        <w:ind w:left="5245"/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</w:p>
    <w:p>
      <w:pPr>
        <w:ind w:left="5245"/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>
      <w:pPr>
        <w:ind w:left="5245"/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Cs w:val="16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>Виноградова Инесса Витальевна, методист</w:t>
      </w:r>
    </w:p>
    <w:p>
      <w:pPr>
        <w:suppressAutoHyphens/>
        <w:jc w:val="right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right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right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right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right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right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right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right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br/>
      </w: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>2019</w:t>
      </w:r>
    </w:p>
    <w:p>
      <w:pPr>
        <w:ind w:firstLine="708"/>
        <w:jc w:val="right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>
      <w:pPr>
        <w:ind w:firstLine="708"/>
        <w:jc w:val="right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Пояснительная записка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Дополнительная общеразвивающая программа «Театральная студия» имеет художественную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направленность. 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Уровень программы – базовый.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программы.</w:t>
      </w:r>
    </w:p>
    <w:p>
      <w:pPr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 театральной студии «</w:t>
      </w:r>
      <w:r>
        <w:rPr>
          <w:rFonts w:ascii="Times New Roman" w:eastAsia="Calibri" w:hAnsi="Times New Roman" w:cs="Times New Roman"/>
          <w:sz w:val="24"/>
          <w:szCs w:val="24"/>
        </w:rPr>
        <w:t>Волшебная дверь</w:t>
      </w:r>
      <w:r>
        <w:rPr>
          <w:rFonts w:ascii="Times New Roman" w:hAnsi="Times New Roman" w:cs="Times New Roman"/>
          <w:sz w:val="24"/>
          <w:szCs w:val="24"/>
        </w:rPr>
        <w:t>»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1.4. Цель программы </w:t>
      </w:r>
    </w:p>
    <w:p>
      <w:pPr>
        <w:jc w:val="both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развитие творческих способностей детей средствами театрального искусства. 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1.5. Задачи программы</w:t>
      </w:r>
    </w:p>
    <w:p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Воспитание гуманных чувств детей:</w:t>
      </w:r>
    </w:p>
    <w:p>
      <w:pPr>
        <w:ind w:left="720" w:firstLine="851"/>
        <w:autoSpaceDN w:val="off"/>
        <w:jc w:val="bot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честности, справедливости, доброте, воспитание отрицательного отношения к жестокости, хитрости, трусости;</w:t>
      </w:r>
    </w:p>
    <w:p>
      <w:pPr>
        <w:ind w:left="720" w:firstLine="851"/>
        <w:autoSpaceDN w:val="off"/>
        <w:jc w:val="bot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умения правильно оценивать поступки персонажей кукольных и драматических спектаклей, а также правильно оценивать свои и чужие поступки;</w:t>
      </w:r>
    </w:p>
    <w:p>
      <w:pPr>
        <w:ind w:left="720" w:firstLine="851"/>
        <w:autoSpaceDN w:val="off"/>
        <w:jc w:val="bot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Воспитание коллективизма:</w:t>
      </w:r>
    </w:p>
    <w:p>
      <w:pPr>
        <w:ind w:left="720" w:firstLine="851"/>
        <w:autoSpaceDN w:val="off"/>
        <w:jc w:val="bot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детей умения поступать в соответствии с нравственными ценностями коллектива; </w:t>
      </w:r>
    </w:p>
    <w:p>
      <w:pPr>
        <w:ind w:left="720" w:firstLine="851"/>
        <w:autoSpaceDN w:val="off"/>
        <w:jc w:val="bot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культуры общения и поведения на занятиях, во время подготовки и проведения спектаклей;</w:t>
      </w:r>
    </w:p>
    <w:p>
      <w:pPr>
        <w:ind w:left="720" w:firstLine="851"/>
        <w:autoSpaceDN w:val="off"/>
        <w:jc w:val="bot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оценивать результаты своей работы и работы сверстников;</w:t>
      </w:r>
    </w:p>
    <w:p>
      <w:pPr>
        <w:ind w:left="720" w:firstLine="851"/>
        <w:autoSpaceDN w:val="off"/>
        <w:jc w:val="bot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желания детей 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Развитие творческих способностей и приобщение к театральному искусству:</w:t>
      </w:r>
    </w:p>
    <w:p>
      <w:pPr>
        <w:ind w:left="720" w:firstLine="851"/>
        <w:autoSpaceDN w:val="off"/>
        <w:jc w:val="bot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знакомить детей с различными видами театра;</w:t>
      </w:r>
    </w:p>
    <w:p>
      <w:pPr>
        <w:ind w:left="720" w:firstLine="851"/>
        <w:autoSpaceDN w:val="off"/>
        <w:jc w:val="bot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театрализованной игре, желание попробовать себя в разных ролях.</w:t>
      </w:r>
    </w:p>
    <w:p>
      <w:pPr>
        <w:ind w:left="720" w:firstLine="851"/>
        <w:autoSpaceDN w:val="off"/>
        <w:jc w:val="bot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у детей и корректировать ее нарушения через театрализованную деятельность;</w:t>
      </w:r>
    </w:p>
    <w:p>
      <w:pPr>
        <w:ind w:left="720" w:firstLine="851"/>
        <w:autoSpaceDN w:val="off"/>
        <w:jc w:val="bot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выстраивать линию поведения в роли, используя атрибуты, детали костюмов, маски;</w:t>
      </w:r>
    </w:p>
    <w:p>
      <w:pPr>
        <w:ind w:left="720" w:firstLine="851"/>
        <w:autoSpaceDN w:val="off"/>
        <w:jc w:val="bot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артистические качества, раскрывать творческий потенциал;</w:t>
      </w:r>
    </w:p>
    <w:p>
      <w:pPr>
        <w:ind w:left="720" w:firstLine="851"/>
        <w:autoSpaceDN w:val="off"/>
        <w:jc w:val="bot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свободно чувствовать себя на сцене.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1.6.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Учащиеся, для которых программа актуальна.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 по данной программе: 7 – 14 лет. Группы формируются с учетом возраста обучающихся.  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обучающихся в группе: 15 – 25 человек. 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1.7. Формы и режим занятий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занятий – групповая.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Занятия проходят 2 раза в неделю по 45 минут. 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1.8. Срок реализации программы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реализации программы – 1 год. Общее количество учебных часов, запланированных на весь период обучения: 68 часов. 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1.9. Планируемые результаты</w:t>
      </w:r>
    </w:p>
    <w:p>
      <w:pPr>
        <w:pStyle w:val="af3"/>
        <w:shd w:val="clear" w:color="auto" w:fill="FFFFFF"/>
        <w:spacing w:befor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результате   посещения   занятий   участники   театрального   объединения должны </w:t>
      </w:r>
    </w:p>
    <w:p>
      <w:pPr>
        <w:pStyle w:val="af3"/>
        <w:shd w:val="clear" w:color="auto" w:fill="FFFFFF"/>
        <w:spacing w:befor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>
      <w:pPr>
        <w:pStyle w:val="af3"/>
        <w:autoSpaceDN w:val="off"/>
        <w:contextualSpacing w:val="off"/>
        <w:shd w:val="clear" w:color="auto" w:fill="FFFFFF"/>
        <w:numPr>
          <w:ilvl w:val="0"/>
          <w:numId w:val="4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терминологию театрального искусства;</w:t>
      </w:r>
    </w:p>
    <w:p>
      <w:pPr>
        <w:pStyle w:val="af3"/>
        <w:autoSpaceDN w:val="off"/>
        <w:contextualSpacing w:val="off"/>
        <w:shd w:val="clear" w:color="auto" w:fill="FFFFFF"/>
        <w:numPr>
          <w:ilvl w:val="0"/>
          <w:numId w:val="4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театральных профессий;</w:t>
      </w:r>
    </w:p>
    <w:p>
      <w:pPr>
        <w:pStyle w:val="af3"/>
        <w:autoSpaceDN w:val="off"/>
        <w:contextualSpacing w:val="off"/>
        <w:shd w:val="clear" w:color="auto" w:fill="FFFFFF"/>
        <w:numPr>
          <w:ilvl w:val="0"/>
          <w:numId w:val="4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театрального искусства и его отличие от других видов искусств;</w:t>
      </w:r>
    </w:p>
    <w:p>
      <w:pPr>
        <w:pStyle w:val="af3"/>
        <w:autoSpaceDN w:val="off"/>
        <w:contextualSpacing w:val="off"/>
        <w:shd w:val="clear" w:color="auto" w:fill="FFFFFF"/>
        <w:numPr>
          <w:ilvl w:val="0"/>
          <w:numId w:val="4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жанры драматургии;</w:t>
      </w:r>
    </w:p>
    <w:p>
      <w:pPr>
        <w:pStyle w:val="af3"/>
        <w:autoSpaceDN w:val="off"/>
        <w:contextualSpacing w:val="off"/>
        <w:shd w:val="clear" w:color="auto" w:fill="FFFFFF"/>
        <w:numPr>
          <w:ilvl w:val="0"/>
          <w:numId w:val="4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театра снаружи и изнутри;</w:t>
      </w:r>
    </w:p>
    <w:p>
      <w:pPr>
        <w:pStyle w:val="af3"/>
        <w:shd w:val="clear" w:color="auto" w:fill="FFFFFF"/>
        <w:spacing w:befor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согласованно, включаясь в действие одновременно или последовательно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напряжение с отдельных групп мышц.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владеют комплексом артикуляционной гимнастики;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пространстве;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и естественно держаться на сцене;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импровизации разного характера;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запоминать заданные режиссёром мизансцены;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сочинять индивидуальный или групповой этюд на заданную тему;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менять высоту и силу звучания голоса;</w:t>
      </w:r>
    </w:p>
    <w:p>
      <w:pPr>
        <w:pStyle w:val="af3"/>
        <w:ind w:left="1134" w:hanging="11"/>
        <w:autoSpaceDN w:val="off"/>
        <w:contextualSpacing w:val="off"/>
        <w:shd w:val="clear" w:color="auto" w:fill="FFFFFF"/>
        <w:numPr>
          <w:ilvl w:val="0"/>
          <w:numId w:val="5"/>
        </w:numPr>
        <w:spacing w:after="0" w:before="1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наизусть стихотворный текст с нужной интонацией.</w:t>
      </w:r>
    </w:p>
    <w:p>
      <w:pPr>
        <w:ind w:left="1134" w:hanging="1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Компетентностная модель: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обучения, учащиеся смогут продемонстрировать следующие компетенции: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теоретическими знаниями основных профессиональных понятий театральной сферы, а также специальной сценической терминологией;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сценическому перевоплощению и выступлению перед аудиторией;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подбирать и анализировать поэтический и прозаический материал для индивидуального репертуара; 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готовиться к публичным выступлениям и готовность к одиночному выступлению на сцене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Формы аттестации и оценочные материалы.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«Театральная студия» предусматривает входной, текущий, промежуточный контроль и итоговую аттестацию обучающихся (предполагается вариативность форм контроля, определенная целесообразностью данных форм – может использоваться часть или все). 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Входной контроль проводится с целью выявления уровня подготовки учащихся. Текущий (промежуточный) – с целью контроля усвоения учащимися тем и разделов программы. Итоговый – с целью усвоения обучающимися программного материала в целом.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>
      <w:pPr>
        <w:ind w:left="555"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Входной контроль осуществляется в форме </w:t>
      </w:r>
      <w:r>
        <w:rPr>
          <w:rFonts w:ascii="Times New Roman" w:hAnsi="Times New Roman" w:cs="Times New Roman"/>
          <w:sz w:val="24"/>
          <w:szCs w:val="24"/>
        </w:rPr>
        <w:t>проводится с помощью анкетирования детей и их родителей, педагогического наблюдения, исполнение практических заданий.</w:t>
      </w:r>
    </w:p>
    <w:p>
      <w:pPr>
        <w:ind w:left="555"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Текущий контроль </w:t>
      </w:r>
      <w:r>
        <w:rPr>
          <w:rFonts w:ascii="Times New Roman" w:hAnsi="Times New Roman" w:cs="Times New Roman"/>
          <w:sz w:val="24"/>
          <w:szCs w:val="24"/>
        </w:rPr>
        <w:t>осуществляется с помощью педагогического наблюдения.</w:t>
      </w:r>
    </w:p>
    <w:p>
      <w:pPr>
        <w:ind w:left="555"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Промежуточный контроль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с помощью анализа результатов соревнований и открытых занятий.</w:t>
      </w:r>
    </w:p>
    <w:p>
      <w:pPr>
        <w:ind w:left="555"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проводится с помощью анализа итогового показа, а также создания портфолио на каждого из воспитанников.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Средства контроля.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освоения обучающимися программы осуществляется путем оценивания следующих критериев (параметров):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знание театральной терминологии;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готовность к сценическому перевоплощению и выступлению перед аудиторией;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способность анализировать поэтический и прозаический материал для выступления;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способность выступать перед публикой в группах и одиночно.</w:t>
      </w:r>
    </w:p>
    <w:p>
      <w:pPr>
        <w:adjustRightInd/>
        <w:pStyle w:val="af3"/>
        <w:ind w:left="0"/>
        <w:autoSpaceDE w:val="off"/>
        <w:autoSpaceDN w:val="off"/>
        <w:widowControl w:val="off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f3"/>
        <w:ind w:left="0"/>
        <w:autoSpaceDE w:val="off"/>
        <w:autoSpaceDN w:val="off"/>
        <w:widowControl w:val="off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контроля</w:t>
      </w:r>
      <w:r>
        <w:rPr>
          <w:rFonts w:ascii="Times New Roman" w:hAnsi="Times New Roman" w:cs="Times New Roman"/>
          <w:sz w:val="24"/>
          <w:szCs w:val="24"/>
        </w:rPr>
        <w:t>: устный опрос, показ театрализованных представлений, показ спектаклей.</w:t>
      </w:r>
    </w:p>
    <w:p>
      <w:pPr>
        <w:adjustRightInd/>
        <w:pStyle w:val="af3"/>
        <w:ind w:left="0"/>
        <w:autoSpaceDE w:val="off"/>
        <w:autoSpaceDN w:val="off"/>
        <w:widowControl w:val="off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adjustRightInd/>
        <w:pStyle w:val="af3"/>
        <w:ind w:left="0"/>
        <w:autoSpaceDE w:val="off"/>
        <w:autoSpaceDN w:val="off"/>
        <w:widowControl w:val="off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Групповой – оценивание результатов упражнений и показов;</w:t>
      </w:r>
    </w:p>
    <w:p>
      <w:pPr>
        <w:adjustRightInd/>
        <w:pStyle w:val="af3"/>
        <w:ind w:left="0"/>
        <w:autoSpaceDE w:val="off"/>
        <w:autoSpaceDN w:val="off"/>
        <w:widowControl w:val="off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– оценивание личной активности учащегося при подготовке и проведении представлений.</w:t>
      </w:r>
    </w:p>
    <w:p>
      <w:pPr>
        <w:adjustRightInd/>
        <w:pStyle w:val="af3"/>
        <w:ind w:left="0" w:firstLine="567"/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вариативности содержания образования обуславливает необходимость уровневого представления результатов (например, минимальный, средний, максимальный (продвинутый); или низкий, средний, высокий. 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Результативность обучения дифференцируется по трем уровням (низкий, средний, высокий).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 низком уровне освоения программы обучающийся: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знает терминологию театрального искусства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способен запоминать заданные режиссером мизансцены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прочитать наизусть стихотворный текст с нужной интонацией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 среднем уровне освоения программы обучающийся: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хорошо владеет комплексом артикуляционной гимнастики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способен менять высоту и силу голоса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способен сочинять и показывать индивидуальный или групповой этюд на заданную тему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 высоком уровне освоения программы обучающийся: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способен создавать импровизации на заданную тему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свободно и естественно держится на сцене;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умеет снимать напряжение с отдельных групп мышц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умеет согласованно действовать, последовательно и одновременно включаться в действие.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3. Содержание программы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Учебно-тематический план 1-го года обучения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ffff5"/>
        <w:tblW w:w="9356" w:type="dxa"/>
        <w:tblInd w:w="108" w:type="dxa"/>
        <w:tblLook w:val="0000" w:firstRow="0" w:lastRow="0" w:firstColumn="0" w:lastColumn="0" w:noHBand="0" w:noVBand="0"/>
        <w:tblLayout w:type="fixed"/>
      </w:tblPr>
      <w:tblGrid>
        <w:gridCol w:w="678"/>
        <w:gridCol w:w="2016"/>
        <w:gridCol w:w="1417"/>
        <w:gridCol w:w="1559"/>
        <w:gridCol w:w="1560"/>
        <w:gridCol w:w="2126"/>
      </w:tblGrid>
      <w:tr>
        <w:tc>
          <w:tcPr>
            <w:tcW w:w="678" w:type="dxa"/>
            <w:vMerge w:val="restart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</w:p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№ п/п</w:t>
            </w:r>
          </w:p>
        </w:tc>
        <w:tc>
          <w:tcPr>
            <w:tcW w:w="2016" w:type="dxa"/>
            <w:vMerge w:val="restart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Название раздела, темы</w:t>
            </w:r>
          </w:p>
        </w:tc>
        <w:tc>
          <w:tcPr>
            <w:tcW w:w="4536" w:type="dxa"/>
            <w:gridSpan w:val="3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Формы аттестации (контроля) по разделам</w:t>
            </w:r>
          </w:p>
        </w:tc>
      </w:tr>
      <w:tr>
        <w:tc>
          <w:tcPr>
            <w:tcW w:w="678" w:type="dxa"/>
            <w:vMerge w:val="continue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Теорети-</w:t>
            </w:r>
          </w:p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ческих</w:t>
            </w:r>
          </w:p>
        </w:tc>
        <w:tc>
          <w:tcPr>
            <w:tcW w:w="1560" w:type="dxa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Практи-</w:t>
            </w:r>
          </w:p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ческих</w:t>
            </w:r>
          </w:p>
        </w:tc>
        <w:tc>
          <w:tcPr>
            <w:tcW w:w="2126" w:type="dxa"/>
            <w:vMerge w:val="continue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val="en-US" w:eastAsia="ar-SA"/>
                <w:sz w:val="24"/>
                <w:szCs w:val="24"/>
              </w:rPr>
              <w:t>1</w:t>
            </w:r>
            <w:r>
              <w:rPr>
                <w:lang w:eastAsia="ar-SA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групп </w:t>
            </w:r>
          </w:p>
        </w:tc>
        <w:tc>
          <w:tcPr>
            <w:tcW w:w="1417" w:type="dxa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Зачисление в группу студии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Игры на знакомство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>
        <w:trPr>
          <w:trHeight w:val="617" w:hRule="atLeast"/>
        </w:trP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</w:p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внимание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</w:p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воображение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«Внимание, воображение, мышечная свобода»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Сценическая речь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«Ораторское искусство»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Сценическое движение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9.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театральные миниатюры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10.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театральные миниатюры на пластику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11.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Театральные профессии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Опрос</w:t>
            </w:r>
          </w:p>
          <w:p>
            <w:pPr>
              <w:suppressAutoHyphens/>
              <w:suppressAutoHyphens/>
              <w:rPr>
                <w:color w:val="000000"/>
                <w:sz w:val="24"/>
                <w:szCs w:val="24"/>
              </w:rPr>
            </w:pPr>
          </w:p>
          <w:p>
            <w:pPr>
              <w:suppressAutoHyphens/>
              <w:suppressAutoHyphens/>
              <w:rPr>
                <w:color w:val="000000"/>
                <w:sz w:val="24"/>
                <w:szCs w:val="24"/>
              </w:rPr>
            </w:pPr>
          </w:p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 xml:space="preserve">12. 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пьес и выбор постановочного материала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 спектакля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13.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пьесы</w:t>
            </w:r>
          </w:p>
        </w:tc>
        <w:tc>
          <w:tcPr>
            <w:tcW w:w="1417" w:type="dxa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 спектакля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14.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Премьера пьесы</w:t>
            </w:r>
          </w:p>
        </w:tc>
        <w:tc>
          <w:tcPr>
            <w:tcW w:w="1417" w:type="dxa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Обсуждение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15.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спектакля</w:t>
            </w:r>
          </w:p>
        </w:tc>
        <w:tc>
          <w:tcPr>
            <w:tcW w:w="1417" w:type="dxa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Анализ спектакля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16.</w:t>
            </w: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Создание индивидуального портфолио на каждого ученика</w:t>
            </w:r>
          </w:p>
        </w:tc>
      </w:tr>
      <w:tr>
        <w:tc>
          <w:tcPr>
            <w:tcW w:w="678" w:type="dxa"/>
            <w:vAlign w:val="center"/>
          </w:tcPr>
          <w:p>
            <w:pPr>
              <w:suppressAutoHyphens/>
              <w:jc w:val="center"/>
              <w:suppressAutoHyphens/>
              <w:rPr>
                <w:lang w:eastAsia="ar-SA"/>
                <w:sz w:val="24"/>
                <w:szCs w:val="24"/>
              </w:rPr>
            </w:pPr>
          </w:p>
        </w:tc>
        <w:tc>
          <w:tcPr>
            <w:tcW w:w="201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lang w:eastAsia="ar-SA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>
            <w:pPr>
              <w:suppressAutoHyphens/>
              <w:suppressAutoHyphens/>
              <w:rPr>
                <w:lang w:eastAsia="ar-SA"/>
                <w:sz w:val="24"/>
                <w:szCs w:val="24"/>
              </w:rPr>
            </w:pPr>
          </w:p>
        </w:tc>
      </w:tr>
    </w:tbl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</w:p>
    <w:p>
      <w:pPr>
        <w:suppressAutoHyphens/>
        <w:jc w:val="both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 xml:space="preserve">Одна из ценностей дополнительного образования детей - возможность на практике применить полученные знания и навыки. Поэтому при проектировании образовательной деятельности возможно запланировать эффективное сочетание теории и практики. Деление на теоретические и практические часы весьма условное, помогающее педагогу проявить практическую деятельность обучающихся. </w:t>
      </w: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>Содержание учебно-тематического плана 1-го года обучения</w:t>
      </w:r>
    </w:p>
    <w:p>
      <w:pPr>
        <w:suppressAutoHyphens/>
        <w:jc w:val="center"/>
        <w:suppressAutoHyphens/>
        <w:spacing w:after="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3"/>
        <w:autoSpaceDE w:val="off"/>
        <w:autoSpaceDN w:val="off"/>
        <w:widowControl w:val="off"/>
        <w:suppressAutoHyphens/>
        <w:overflowPunct w:val="off"/>
        <w:suppressAutoHyphens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групп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sz w:val="24"/>
          <w:szCs w:val="24"/>
        </w:rPr>
        <w:t>. рассказ о программе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тренинги, прослушивание,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зачисление в группу студии</w:t>
      </w:r>
    </w:p>
    <w:p>
      <w:pPr>
        <w:pStyle w:val="af3"/>
        <w:autoSpaceDE w:val="off"/>
        <w:autoSpaceDN w:val="off"/>
        <w:widowControl w:val="off"/>
        <w:suppressAutoHyphens/>
        <w:overflowPunct w:val="off"/>
        <w:suppressAutoHyphens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 по технике безопасности, правилам поведения в образовательном учреждении.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на знакомство</w:t>
      </w:r>
    </w:p>
    <w:p>
      <w:pPr>
        <w:pStyle w:val="af3"/>
        <w:autoSpaceDE w:val="off"/>
        <w:autoSpaceDN w:val="off"/>
        <w:widowControl w:val="off"/>
        <w:suppressAutoHyphens/>
        <w:overflowPunct w:val="off"/>
        <w:suppressAutoHyphens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внимание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беседа о роли внимания в театральной деятельности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игры на развитие внимания </w:t>
      </w:r>
    </w:p>
    <w:p>
      <w:pPr>
        <w:pStyle w:val="af3"/>
        <w:autoSpaceDE w:val="off"/>
        <w:autoSpaceDN w:val="off"/>
        <w:widowControl w:val="off"/>
        <w:suppressAutoHyphens/>
        <w:overflowPunct w:val="off"/>
        <w:suppressAutoHyphens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воображение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беседа о роли воображения в театральной деятельности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на развитие воображения </w:t>
      </w:r>
    </w:p>
    <w:p>
      <w:pPr>
        <w:pStyle w:val="af3"/>
        <w:autoSpaceDE w:val="off"/>
        <w:autoSpaceDN w:val="off"/>
        <w:widowControl w:val="off"/>
        <w:suppressAutoHyphens/>
        <w:overflowPunct w:val="off"/>
        <w:suppressAutoHyphens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речь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беседа о роли правильной речи в театральной деятельности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проговаривание скороговорок, упражнения на дыхание, упражнения на силу голоса, работа над интонированием </w:t>
      </w:r>
    </w:p>
    <w:p>
      <w:pPr>
        <w:pStyle w:val="af3"/>
        <w:autoSpaceDE w:val="off"/>
        <w:autoSpaceDN w:val="off"/>
        <w:widowControl w:val="off"/>
        <w:suppressAutoHyphens/>
        <w:overflowPunct w:val="off"/>
        <w:suppressAutoHyphens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театральные миниатюры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беседа о том, что такое этюд, правила постановки этюда, обсуждение возможных тем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разыгрывание этюдов и драматизаций</w:t>
      </w:r>
    </w:p>
    <w:p>
      <w:pPr>
        <w:ind w:left="-3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Беседа. Театральные профессии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Беседа о театральных профессиях (режиссер, бутафор, декоратор, осветитель, звукорежиссер),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кроссворды и викторины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просмотр эскизов декораций и бутафории.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Чтение пьес и выбор постановочного материала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Беседа о содержании пьес-сказок (выбор пьесы); чтение пьесы (общее); распределение ролей, чтение по ролям.</w:t>
      </w:r>
    </w:p>
    <w:p>
      <w:pPr>
        <w:ind w:left="-78"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Репетиция пьесы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 Чтение по ролям с определением необходимого реквизита; репетиция спектакля, работа над жестами, интонацией; создание костюмов и декораций; репетиция в костюмах.</w:t>
      </w:r>
    </w:p>
    <w:p>
      <w:pPr>
        <w:ind w:left="-78"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10.Премьера пьесы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спектакля</w:t>
      </w:r>
    </w:p>
    <w:p>
      <w:pPr>
        <w:ind w:left="-78"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Обсуждение спектакля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Беседа о сыгранном спектакле.</w:t>
      </w:r>
    </w:p>
    <w:p>
      <w:pPr>
        <w:ind w:left="-78"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Итоговое занятие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sz w:val="24"/>
          <w:szCs w:val="24"/>
          <w:u w:val="single" w:color="auto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обсуждение достигнутых за год результатов.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игры, конкурсы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Организационно-педагогические условия 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программы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4.1. Учебно-методическое обеспечение программы</w:t>
      </w:r>
    </w:p>
    <w:p>
      <w:pPr>
        <w:jc w:val="both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«Театральная студия» предполагает следующие формы организации образовательной деятельности: </w:t>
      </w:r>
      <w:r>
        <w:rPr>
          <w:rFonts w:ascii="Times New Roman" w:hAnsi="Times New Roman" w:cs="Times New Roman"/>
          <w:sz w:val="24"/>
          <w:szCs w:val="24"/>
        </w:rPr>
        <w:t>беседа, игра, конкурс, тренинг, упражнение, диалог, репетиция, показ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 реализации программы используются следующие методы и приемы обучения:</w:t>
      </w:r>
    </w:p>
    <w:p>
      <w:pPr>
        <w:pStyle w:val="af3"/>
        <w:ind w:left="426" w:right="-185"/>
        <w:jc w:val="both"/>
        <w:numPr>
          <w:ilvl w:val="0"/>
          <w:numId w:val="7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источнику передачи и восприятию информации:</w:t>
      </w:r>
    </w:p>
    <w:p>
      <w:pPr>
        <w:pStyle w:val="af3"/>
        <w:ind w:right="-185"/>
        <w:jc w:val="both"/>
        <w:numPr>
          <w:ilvl w:val="0"/>
          <w:numId w:val="8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словесный (беседа, рассказ, диалог);</w:t>
      </w:r>
    </w:p>
    <w:p>
      <w:pPr>
        <w:pStyle w:val="af3"/>
        <w:ind w:right="-185"/>
        <w:jc w:val="both"/>
        <w:numPr>
          <w:ilvl w:val="0"/>
          <w:numId w:val="8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наглядный (репродукции, фильмы, эскизы декораций и костюмов, фотоматериалы   показ педагога, индивидуальные занятия, сотрудничество в совместной продуктивной деятельности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);</w:t>
      </w:r>
    </w:p>
    <w:p>
      <w:pPr>
        <w:pStyle w:val="af3"/>
        <w:ind w:right="-185"/>
        <w:jc w:val="both"/>
        <w:numPr>
          <w:ilvl w:val="0"/>
          <w:numId w:val="8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практический (постановка спектаклей, упражнения, этюды, репетиции).</w:t>
      </w:r>
    </w:p>
    <w:p>
      <w:pPr>
        <w:ind w:right="-185"/>
        <w:jc w:val="both"/>
        <w:tabs>
          <w:tab w:val="left" w:pos="93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2.</w:t>
      </w:r>
      <w:r>
        <w:rPr>
          <w:lang w:val="en-US"/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дидактическим задачам:</w:t>
      </w:r>
    </w:p>
    <w:p>
      <w:pPr>
        <w:pStyle w:val="af3"/>
        <w:ind w:right="-185"/>
        <w:jc w:val="both"/>
        <w:numPr>
          <w:ilvl w:val="0"/>
          <w:numId w:val="9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знаний через знакомство с театральной литературой и терминологией, через игры, упражнения, этюды;</w:t>
      </w:r>
    </w:p>
    <w:p>
      <w:pPr>
        <w:pStyle w:val="af3"/>
        <w:ind w:right="-185"/>
        <w:jc w:val="both"/>
        <w:numPr>
          <w:ilvl w:val="0"/>
          <w:numId w:val="9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знаний через постановку спектаклей;</w:t>
      </w:r>
    </w:p>
    <w:p>
      <w:pPr>
        <w:pStyle w:val="af3"/>
        <w:ind w:right="-185"/>
        <w:jc w:val="both"/>
        <w:numPr>
          <w:ilvl w:val="0"/>
          <w:numId w:val="9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через генеральные репетиции;</w:t>
      </w:r>
    </w:p>
    <w:p>
      <w:pPr>
        <w:pStyle w:val="af3"/>
        <w:ind w:right="-185"/>
        <w:jc w:val="both"/>
        <w:numPr>
          <w:ilvl w:val="0"/>
          <w:numId w:val="9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творческая деятельность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 спектаклей;</w:t>
      </w:r>
    </w:p>
    <w:p>
      <w:pPr>
        <w:pStyle w:val="af3"/>
        <w:ind w:right="-185"/>
        <w:jc w:val="both"/>
        <w:numPr>
          <w:ilvl w:val="0"/>
          <w:numId w:val="9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 результатов обучения через открытые уроки, конкурсы, фестивали.</w:t>
      </w:r>
    </w:p>
    <w:p>
      <w:pPr>
        <w:ind w:right="-185"/>
        <w:jc w:val="both"/>
        <w:tabs>
          <w:tab w:val="left" w:pos="93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характеру деятельности:</w:t>
      </w:r>
    </w:p>
    <w:p>
      <w:pPr>
        <w:pStyle w:val="af3"/>
        <w:ind w:right="-185"/>
        <w:jc w:val="both"/>
        <w:numPr>
          <w:ilvl w:val="0"/>
          <w:numId w:val="10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разводка фрагментов пьесы по мизансценам с объяснением и показом;</w:t>
      </w:r>
    </w:p>
    <w:p>
      <w:pPr>
        <w:pStyle w:val="af3"/>
        <w:ind w:right="-185"/>
        <w:jc w:val="both"/>
        <w:numPr>
          <w:ilvl w:val="0"/>
          <w:numId w:val="10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репродуктивный - разработка и показ этюдов по образцу;</w:t>
      </w:r>
    </w:p>
    <w:p>
      <w:pPr>
        <w:pStyle w:val="af3"/>
        <w:ind w:right="-185"/>
        <w:jc w:val="both"/>
        <w:numPr>
          <w:ilvl w:val="0"/>
          <w:numId w:val="10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частично-поисковый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время работы детям даются задания в зависимости от их индивидуальных способностей</w:t>
      </w:r>
    </w:p>
    <w:p>
      <w:pPr>
        <w:ind w:right="-185"/>
        <w:jc w:val="both"/>
        <w:tabs>
          <w:tab w:val="left" w:pos="935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программе используются следующие педагогические:</w:t>
      </w:r>
    </w:p>
    <w:p>
      <w:pPr>
        <w:ind w:right="-185"/>
        <w:jc w:val="both"/>
        <w:tabs>
          <w:tab w:val="left" w:pos="93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Приемы: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>
      <w:pPr>
        <w:pStyle w:val="af3"/>
        <w:ind w:right="-185"/>
        <w:jc w:val="both"/>
        <w:numPr>
          <w:ilvl w:val="0"/>
          <w:numId w:val="11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исключения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обнаружить и устранить внутренние препятствия и зажимы на пути к созданию и воплощению образа;</w:t>
      </w:r>
    </w:p>
    <w:p>
      <w:pPr>
        <w:pStyle w:val="af3"/>
        <w:ind w:right="-185"/>
        <w:jc w:val="both"/>
        <w:numPr>
          <w:ilvl w:val="0"/>
          <w:numId w:val="11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тотального выражения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включение психофизического аппарата актера в процесс создания и воплощения образа;</w:t>
      </w:r>
    </w:p>
    <w:p>
      <w:pPr>
        <w:pStyle w:val="af3"/>
        <w:ind w:right="-185"/>
        <w:jc w:val="both"/>
        <w:numPr>
          <w:ilvl w:val="0"/>
          <w:numId w:val="11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физического действия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выстраивание партитуры роли на основе простых физических действий;</w:t>
      </w:r>
    </w:p>
    <w:p>
      <w:pPr>
        <w:pStyle w:val="af3"/>
        <w:ind w:right="-185"/>
        <w:jc w:val="both"/>
        <w:numPr>
          <w:ilvl w:val="0"/>
          <w:numId w:val="11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психофизического жеста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актеру в работе над ролью.</w:t>
      </w:r>
    </w:p>
    <w:p>
      <w:pPr>
        <w:ind w:right="-185"/>
        <w:jc w:val="both"/>
        <w:tabs>
          <w:tab w:val="left" w:pos="935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Принципы:</w:t>
      </w:r>
    </w:p>
    <w:p>
      <w:pPr>
        <w:pStyle w:val="af3"/>
        <w:ind w:right="-185"/>
        <w:jc w:val="both"/>
        <w:numPr>
          <w:ilvl w:val="0"/>
          <w:numId w:val="12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наглядности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наглядных пособий, декораций, эскизов;</w:t>
      </w:r>
    </w:p>
    <w:p>
      <w:pPr>
        <w:pStyle w:val="af3"/>
        <w:ind w:right="-185"/>
        <w:jc w:val="both"/>
        <w:numPr>
          <w:ilvl w:val="0"/>
          <w:numId w:val="12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активности и сознательности обучения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творческой атмосферы   в   студии   предполагает   развитие   всесторонних способностей детей, активное и сознательное участие в спектаклях;</w:t>
      </w:r>
    </w:p>
    <w:p>
      <w:pPr>
        <w:pStyle w:val="af3"/>
        <w:ind w:right="-185"/>
        <w:jc w:val="both"/>
        <w:numPr>
          <w:ilvl w:val="0"/>
          <w:numId w:val="12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работы   педагоги и учащиеся выступают в качестве партнеров (более опытных и менее опытных). Здесь чаще   всего используется принцип работы творческой мастерской;</w:t>
      </w:r>
    </w:p>
    <w:p>
      <w:pPr>
        <w:pStyle w:val="af3"/>
        <w:ind w:right="-185"/>
        <w:jc w:val="both"/>
        <w:numPr>
          <w:ilvl w:val="0"/>
          <w:numId w:val="12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процессов, актерской импровизации в условиях театральной образности;</w:t>
      </w:r>
    </w:p>
    <w:p>
      <w:pPr>
        <w:pStyle w:val="af3"/>
        <w:ind w:right="-185"/>
        <w:jc w:val="both"/>
        <w:numPr>
          <w:ilvl w:val="0"/>
          <w:numId w:val="12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систематичности, последовательности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  ведется   от простейших упражнений и этюдов к постановке спектакля через развитие наблюдательности, фантазии, памяти, воображения, чувства-ритма и т.д.;</w:t>
      </w:r>
    </w:p>
    <w:p>
      <w:pPr>
        <w:pStyle w:val="af3"/>
        <w:ind w:right="-185"/>
        <w:jc w:val="both"/>
        <w:numPr>
          <w:ilvl w:val="0"/>
          <w:numId w:val="12"/>
        </w:numPr>
        <w:tabs>
          <w:tab w:val="left" w:pos="9355"/>
        </w:tabs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индивидуализации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учитывая   психологические   особенности учащихся максимально раскрыть творческие способности и подготовить их к любой творческой деятельности, выбранной ими в будущем.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обеспечивается следующими дидактическими материалами: 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1. Сборники сказок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Сборники басен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Сборники поговорок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Сборники детских стихов и рассказов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4.2. Материально-технические условия реализации программы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помещению для занятий: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полноценной реализации данной программы необходимы определенные условия работы: </w:t>
      </w:r>
    </w:p>
    <w:p>
      <w:pPr>
        <w:pStyle w:val="af3"/>
        <w:jc w:val="bot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светлое, просторное репетиционное помещение;</w:t>
      </w:r>
    </w:p>
    <w:p>
      <w:pPr>
        <w:pStyle w:val="af3"/>
        <w:jc w:val="bot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зал с полностью оборудованной сценой;</w:t>
      </w:r>
    </w:p>
    <w:p>
      <w:pPr>
        <w:pStyle w:val="af3"/>
        <w:jc w:val="bot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музыкальной аппаратуры;</w:t>
      </w:r>
    </w:p>
    <w:p>
      <w:pPr>
        <w:pStyle w:val="af3"/>
        <w:jc w:val="bot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световой аппаратуры;</w:t>
      </w:r>
    </w:p>
    <w:p>
      <w:pPr>
        <w:pStyle w:val="af3"/>
        <w:jc w:val="bot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методических пособий;</w:t>
      </w:r>
    </w:p>
    <w:p>
      <w:pPr>
        <w:pStyle w:val="af3"/>
        <w:jc w:val="bot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костюмов, декораций, реквизита, грима, париков;</w:t>
      </w:r>
    </w:p>
    <w:p>
      <w:pPr>
        <w:pStyle w:val="af3"/>
        <w:jc w:val="bot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стулья;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Средства обучения и воспитания: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2 больших мяча, теннисные мячи по количеству учащихся.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Мелкий бытовой реквизит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4.3. Учебно-информационное обеспечение программы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Учебная и профессиональная литература для данной практики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акты и документы: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1. Федеральный закон от 29 декабря 2012 г. № 273-ФЗ "Об образовании в Российской Федерации";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2. Концепция развития дополнительного образования детей (утверждена распоряжением Правительства Российской Федерации от 04 сентября 2014 г. № 1726-р);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3. Порядок организации и осуществления образовательной деятельности  по дополнительным общеобразовательным программам, утвержденным приказом Министерства Просвещения Российской Федерации от 9 ноября 2018 г. N 196 «Об утверждении порядка организации и осуществления образовательной деятельности  по дополнительным общеобразовательным программам»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4. Методические рекомендации по проектированию дополнительных общеразвивающих программ (включая разно уровневые программы): приложение к письму Министерства образования и науки Российской Федерации от 18 ноября 2015 г. № 09-3242;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5.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г. № 26) 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(актуальны только для программ, рассчитанных на дошкольников);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Шипицына Л.М. Азбука общения: развитие личности ребенка, навыков общения со взрослыми и сверстниками.— СПб., 1998.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Базанов В. В. Техника и технология сцены. —Л., 1976.. — М., 1972.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Былеева Л. В. Русские народные игры. — М., 1986.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Выготский Л. С. Воображение и творчество в детском возрасте.-М., 1991.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Горбачев И. А. Театральные сезоны в школе. — М., 2003.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Кнебель М. О. Поэзия педагогики. — М, 1984.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Колчеев Ю. В., Колчеева Н. И. Театрализованные игры в школе.-М., 2000.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Куликовская Т.А. 40 новых скороговорок. Практикум по улучшению дикции. — М., 2003.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Понсов А. Д. Конструкции и технология изготовления театральных декораций. — М., 1988.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Савкова 3. В. Техника звучащего слова. — М., 1998.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Чурилова Э. Т. Методика и организация театральной деятельности дошкольников и младших школьников. — М., 2001.                                                                                    Станиславский К.С. Тренинг и муштра -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М., Государственное издательство "Искусство", 1935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Феофанова И. «Актерский тренинг для детей», - М., Астрель, 2012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4.4. Кадровое обеспечение программы</w:t>
      </w:r>
    </w:p>
    <w:p>
      <w:pPr>
        <w:ind w:firstLine="708"/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«Театральная студия»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headerReference w:type="default" r:id="rId1"/>
      <w:headerReference w:type="first" r:id="rId2"/>
      <w:footerReference w:type="default" r:id="rId3"/>
      <w:footerReference w:type="first" r:id="rId4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framePr w:wrap="around" w:hAnchor="margin" w:vAnchor="text" w:xAlign="right" w:y="1" w:yAlign="outside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>
      <w:rPr>
        <w:rStyle w:val="affc"/>
        <w:noProof/>
      </w:rPr>
      <w:t>10</w:t>
    </w:r>
    <w:r>
      <w:rPr>
        <w:rStyle w:val="affc"/>
      </w:rPr>
      <w:fldChar w:fldCharType="end"/>
    </w:r>
  </w:p>
  <w:p>
    <w:pPr>
      <w:pStyle w:val="af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d373485"/>
    <w:multiLevelType w:val="multilevel"/>
    <w:tmpl w:val="814254c"/>
    <w:lvl w:ilvl="0">
      <w:numFmt w:val="bullet"/>
      <w:lvlText w:val="•"/>
      <w:lvlJc w:val="left"/>
    </w:lvl>
    <w:lvl w:ilvl="1">
      <w:start w:val="1"/>
      <w:lvlText w:val="%2"/>
      <w:lvlJc w:val="left"/>
    </w:lvl>
    <w:lvl w:ilvl="2">
      <w:start w:val="1"/>
      <w:lvlText w:val="%3"/>
      <w:lvlJc w:val="left"/>
    </w:lvl>
    <w:lvl w:ilvl="3">
      <w:start w:val="1"/>
      <w:lvlText w:val="%4"/>
      <w:lvlJc w:val="left"/>
    </w:lvl>
    <w:lvl w:ilvl="4">
      <w:start w:val="1"/>
      <w:lvlText w:val="%5"/>
      <w:lvlJc w:val="left"/>
    </w:lvl>
    <w:lvl w:ilvl="5">
      <w:start w:val="1"/>
      <w:lvlText w:val="%6"/>
      <w:lvlJc w:val="left"/>
    </w:lvl>
    <w:lvl w:ilvl="6">
      <w:start w:val="1"/>
      <w:lvlText w:val="%7"/>
      <w:lvlJc w:val="left"/>
    </w:lvl>
    <w:lvl w:ilvl="7">
      <w:start w:val="1"/>
      <w:lvlText w:val="%8"/>
      <w:lvlJc w:val="left"/>
    </w:lvl>
    <w:lvl w:ilvl="8">
      <w:start w:val="1"/>
      <w:lvlText w:val="%9"/>
      <w:lvlJc w:val="left"/>
    </w:lvl>
  </w:abstractNum>
  <w:abstractNum w:abstractNumId="1">
    <w:nsid w:val="179b5b76"/>
    <w:multiLevelType w:val="multilevel"/>
    <w:tmpl w:val="f796d7de"/>
    <w:lvl w:ilvl="0">
      <w:numFmt w:val="bullet"/>
      <w:lvlText w:val="•"/>
      <w:lvlJc w:val="left"/>
    </w:lvl>
    <w:lvl w:ilvl="1">
      <w:start w:val="1"/>
      <w:lvlText w:val="%2"/>
      <w:lvlJc w:val="left"/>
    </w:lvl>
    <w:lvl w:ilvl="2">
      <w:start w:val="1"/>
      <w:lvlText w:val="%3"/>
      <w:lvlJc w:val="left"/>
    </w:lvl>
    <w:lvl w:ilvl="3">
      <w:start w:val="1"/>
      <w:lvlText w:val="%4"/>
      <w:lvlJc w:val="left"/>
    </w:lvl>
    <w:lvl w:ilvl="4">
      <w:start w:val="1"/>
      <w:lvlText w:val="%5"/>
      <w:lvlJc w:val="left"/>
    </w:lvl>
    <w:lvl w:ilvl="5">
      <w:start w:val="1"/>
      <w:lvlText w:val="%6"/>
      <w:lvlJc w:val="left"/>
    </w:lvl>
    <w:lvl w:ilvl="6">
      <w:start w:val="1"/>
      <w:lvlText w:val="%7"/>
      <w:lvlJc w:val="left"/>
    </w:lvl>
    <w:lvl w:ilvl="7">
      <w:start w:val="1"/>
      <w:lvlText w:val="%8"/>
      <w:lvlJc w:val="left"/>
    </w:lvl>
    <w:lvl w:ilvl="8">
      <w:start w:val="1"/>
      <w:lvlText w:val="%9"/>
      <w:lvlJc w:val="left"/>
    </w:lvl>
  </w:abstractNum>
  <w:abstractNum w:abstractNumId="2">
    <w:nsid w:val="45f22772"/>
    <w:multiLevelType w:val="multilevel"/>
    <w:tmpl w:val="d3e82982"/>
    <w:lvl w:ilvl="0">
      <w:numFmt w:val="bullet"/>
      <w:lvlText w:val="•"/>
      <w:lvlJc w:val="left"/>
    </w:lvl>
    <w:lvl w:ilvl="1">
      <w:start w:val="1"/>
      <w:lvlText w:val="%2"/>
      <w:lvlJc w:val="left"/>
    </w:lvl>
    <w:lvl w:ilvl="2">
      <w:start w:val="1"/>
      <w:lvlText w:val="%3"/>
      <w:lvlJc w:val="left"/>
    </w:lvl>
    <w:lvl w:ilvl="3">
      <w:start w:val="1"/>
      <w:lvlText w:val="%4"/>
      <w:lvlJc w:val="left"/>
    </w:lvl>
    <w:lvl w:ilvl="4">
      <w:start w:val="1"/>
      <w:lvlText w:val="%5"/>
      <w:lvlJc w:val="left"/>
    </w:lvl>
    <w:lvl w:ilvl="5">
      <w:start w:val="1"/>
      <w:lvlText w:val="%6"/>
      <w:lvlJc w:val="left"/>
    </w:lvl>
    <w:lvl w:ilvl="6">
      <w:start w:val="1"/>
      <w:lvlText w:val="%7"/>
      <w:lvlJc w:val="left"/>
    </w:lvl>
    <w:lvl w:ilvl="7">
      <w:start w:val="1"/>
      <w:lvlText w:val="%8"/>
      <w:lvlJc w:val="left"/>
    </w:lvl>
    <w:lvl w:ilvl="8">
      <w:start w:val="1"/>
      <w:lvlText w:val="%9"/>
      <w:lvlJc w:val="left"/>
    </w:lvl>
  </w:abstractNum>
  <w:abstractNum w:abstractNumId="3">
    <w:nsid w:val="3d7c032b"/>
    <w:multiLevelType w:val="multilevel"/>
    <w:tmpl w:val="589aa25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c7903c7"/>
    <w:multiLevelType w:val="multilevel"/>
    <w:tmpl w:val="49f47d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f5e13dc"/>
    <w:multiLevelType w:val="hybridMultilevel"/>
    <w:tmpl w:val="986287e8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21f6"/>
    <w:multiLevelType w:val="hybridMultilevel"/>
    <w:tmpl w:val="4ae831f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210c"/>
    <w:multiLevelType w:val="hybridMultilevel"/>
    <w:tmpl w:val="208aa5d2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45523"/>
    <w:multiLevelType w:val="hybridMultilevel"/>
    <w:tmpl w:val="be80a8e0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c26a8"/>
    <w:multiLevelType w:val="hybridMultilevel"/>
    <w:tmpl w:val="852697a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3cc2"/>
    <w:multiLevelType w:val="hybridMultilevel"/>
    <w:tmpl w:val="7f62775c"/>
    <w:lvl w:ilvl="0" w:tplc="380ecd82">
      <w:start w:val="1"/>
      <w:lvlText w:val="%1."/>
      <w:lvlJc w:val="left"/>
      <w:pPr>
        <w:ind w:left="720" w:hanging="360"/>
      </w:pPr>
      <w:rPr>
        <w:rFonts w:hint="default"/>
        <w:i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d2067"/>
    <w:multiLevelType w:val="hybridMultilevel"/>
    <w:tmpl w:val="751087e4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87a31"/>
    <w:multiLevelType w:val="hybridMultilevel"/>
    <w:tmpl w:val="9e2a5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373a"/>
    <w:multiLevelType w:val="hybridMultilevel"/>
    <w:tmpl w:val="c3c4e81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4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9">
    <w:name w:val="Верхний колонтитул Знак"/>
    <w:basedOn w:val="a2"/>
    <w:link w:val="header"/>
    <w:rPr>
      <w:lang w:eastAsia="ar-SA"/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Нижний колонтитул Знак"/>
    <w:basedOn w:val="a2"/>
    <w:link w:val="footer"/>
    <w:rPr>
      <w:lang w:eastAsia="ar-SA"/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8">
    <w:name w:val="header"/>
    <w:basedOn w:val="a1"/>
    <w:link w:val="Верхний колонтитул Знак"/>
    <w:pPr>
      <w:suppressAutoHyphens/>
      <w:suppressAutoHyphens/>
      <w:tabs>
        <w:tab w:val="center" w:pos="4677"/>
        <w:tab w:val="right" w:pos="9355"/>
      </w:tabs>
      <w:spacing w:after="0" w:line="240" w:lineRule="auto"/>
    </w:pPr>
    <w:rPr>
      <w:lang w:eastAsia="ar-SA"/>
      <w:rFonts w:ascii="Times New Roman" w:eastAsia="Times New Roman" w:hAnsi="Times New Roman" w:cs="Times New Roman"/>
      <w:sz w:val="20"/>
      <w:szCs w:val="20"/>
    </w:rPr>
  </w:style>
  <w:style w:type="paragraph" w:styleId="affa">
    <w:name w:val="footer"/>
    <w:basedOn w:val="a1"/>
    <w:link w:val="Нижний колонтитул Знак"/>
    <w:pPr>
      <w:suppressAutoHyphens/>
      <w:suppressAutoHyphens/>
      <w:tabs>
        <w:tab w:val="center" w:pos="4677"/>
        <w:tab w:val="right" w:pos="9355"/>
      </w:tabs>
      <w:spacing w:after="0" w:line="240" w:lineRule="auto"/>
    </w:pPr>
    <w:rPr>
      <w:lang w:eastAsia="ar-SA"/>
      <w:rFonts w:ascii="Times New Roman" w:eastAsia="Times New Roman" w:hAnsi="Times New Roman" w:cs="Times New Roman"/>
      <w:sz w:val="20"/>
      <w:szCs w:val="20"/>
    </w:rPr>
  </w:style>
  <w:style w:type="character" w:styleId="affc">
    <w:name w:val="page number"/>
    <w:basedOn w:val="a2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header" Target="header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МГДД(Ю)Т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культурологии</dc:creator>
  <cp:keywords/>
  <dc:description/>
  <cp:lastModifiedBy>Admin</cp:lastModifiedBy>
  <cp:revision>1</cp:revision>
  <dcterms:created xsi:type="dcterms:W3CDTF">2018-10-02T07:22:00Z</dcterms:created>
  <dcterms:modified xsi:type="dcterms:W3CDTF">2019-11-18T18:27:52Z</dcterms:modified>
  <cp:lastPrinted>2019-10-24T12:05:00Z</cp:lastPrinted>
  <cp:version>0900.0000.01</cp:version>
</cp:coreProperties>
</file>