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21"/>
        <w:ind w:left="3340"/>
        <w:shd w:val="clear" w:color="auto" w:fill="auto"/>
        <w:spacing w:after="388" w:line="360" w:lineRule="exact"/>
        <w:rPr>
          <w:b/>
          <w:sz w:val="40"/>
        </w:rPr>
      </w:pPr>
      <w:r>
        <w:rPr>
          <w:b/>
          <w:sz w:val="40"/>
        </w:rPr>
        <w:t>Уважаемые родители!</w:t>
      </w:r>
    </w:p>
    <w:p>
      <w:pPr>
        <w:pStyle w:val="21"/>
        <w:ind w:left="1540" w:right="780"/>
        <w:jc w:val="center"/>
        <w:shd w:val="clear" w:color="auto" w:fill="auto"/>
        <w:spacing w:after="0" w:line="413" w:lineRule="exact"/>
      </w:pPr>
      <w:r>
        <w:t xml:space="preserve">Для получения питания на бесплатной основе в 2020-2021 учебном году, необходимо предоставить </w:t>
      </w:r>
      <w:r>
        <w:rPr>
          <w:b/>
        </w:rPr>
        <w:t>полный пакет документов</w:t>
      </w:r>
      <w:r>
        <w:t xml:space="preserve"> организатору питания </w:t>
      </w:r>
    </w:p>
    <w:p>
      <w:pPr>
        <w:pStyle w:val="21"/>
        <w:ind w:left="1540" w:right="780"/>
        <w:jc w:val="center"/>
        <w:shd w:val="clear" w:color="auto" w:fill="auto"/>
        <w:spacing w:after="0" w:line="413" w:lineRule="exact"/>
        <w:rPr>
          <w:b/>
        </w:rPr>
      </w:pPr>
      <w:r>
        <w:rPr>
          <w:b/>
        </w:rPr>
        <w:t xml:space="preserve">Меркуловой Анастасии Сергеевне </w:t>
      </w:r>
    </w:p>
    <w:p>
      <w:pPr>
        <w:pStyle w:val="21"/>
        <w:ind w:left="1540" w:right="780"/>
        <w:jc w:val="center"/>
        <w:shd w:val="clear" w:color="auto" w:fill="auto"/>
        <w:spacing w:after="0" w:line="413" w:lineRule="exact"/>
      </w:pPr>
      <w:r>
        <w:t>(приёмная директора с 14:00 - 16:00 понедельник-пятница)</w:t>
      </w:r>
    </w:p>
    <w:p>
      <w:pPr>
        <w:pStyle w:val="21"/>
        <w:ind w:left="3340"/>
        <w:shd w:val="clear" w:color="auto" w:fill="auto"/>
        <w:spacing w:after="0" w:line="413" w:lineRule="exact"/>
        <w:rPr>
          <w:b/>
        </w:rPr>
      </w:pPr>
      <w:r>
        <w:rPr>
          <w:b/>
        </w:rPr>
        <w:t>Телефон: 77 - 580</w:t>
      </w:r>
    </w:p>
    <w:p>
      <w:pPr>
        <w:pStyle w:val="21"/>
        <w:jc w:val="center"/>
        <w:shd w:val="clear" w:color="auto" w:fill="auto"/>
        <w:spacing w:after="23" w:line="360" w:lineRule="exact"/>
      </w:pPr>
      <w:r>
        <w:t xml:space="preserve">На сайте </w:t>
      </w:r>
      <w:r>
        <w:rPr>
          <w:rStyle w:val="21"/>
        </w:rPr>
        <w:t>МОУ «СОШ «Свердловский ЦО»</w:t>
      </w:r>
    </w:p>
    <w:p>
      <w:pPr>
        <w:pStyle w:val="21"/>
        <w:ind w:firstLine="740"/>
        <w:jc w:val="center"/>
        <w:shd w:val="clear" w:color="auto" w:fill="auto"/>
        <w:spacing w:after="0" w:line="413" w:lineRule="exact"/>
      </w:pPr>
      <w:r>
        <w:t>в разделе: «Организация питания» ознакомьтесь, пожалуйста, с Постановлением Правительства Ленинградской области от 06.08.2018 года № 285 «О Внесении изменений в постановление Правительства ЛО</w:t>
      </w:r>
    </w:p>
    <w:p>
      <w:pPr>
        <w:pStyle w:val="21"/>
        <w:ind w:firstLine="740"/>
        <w:jc w:val="center"/>
        <w:shd w:val="clear" w:color="auto" w:fill="auto"/>
        <w:spacing w:after="0" w:line="413" w:lineRule="exact"/>
      </w:pPr>
      <w:r>
        <w:t xml:space="preserve"> от 24.10.2006 № 295 «Об утверждении порядка организации бесплатного питания и питания с частичной компенсацией его стоимости обучающихся...»</w:t>
      </w:r>
    </w:p>
    <w:p>
      <w:pPr>
        <w:pStyle w:val="21"/>
        <w:ind w:firstLine="740"/>
        <w:jc w:val="center"/>
        <w:shd w:val="clear" w:color="auto" w:fill="auto"/>
        <w:spacing w:after="0" w:line="413" w:lineRule="exact"/>
        <w:rPr>
          <w:color w:val="2E74B5"/>
        </w:rPr>
      </w:pPr>
      <w:r>
        <w:rPr>
          <w:rStyle w:val="21"/>
          <w:color w:val="2E74B5"/>
        </w:rPr>
        <w:t>Данное Постановление вносит изменения в порядок</w:t>
      </w:r>
    </w:p>
    <w:p>
      <w:pPr>
        <w:pStyle w:val="21"/>
        <w:jc w:val="center"/>
        <w:shd w:val="clear" w:color="auto" w:fill="auto"/>
        <w:spacing w:after="0" w:line="418" w:lineRule="exact"/>
        <w:rPr>
          <w:color w:val="2E74B5"/>
        </w:rPr>
      </w:pPr>
      <w:r>
        <w:rPr>
          <w:rStyle w:val="21"/>
          <w:color w:val="2E74B5"/>
        </w:rPr>
        <w:t>организации бесплатного питания в соответствии с</w:t>
      </w:r>
      <w:r>
        <w:rPr>
          <w:rStyle w:val="21"/>
          <w:color w:val="2E74B5"/>
        </w:rPr>
        <w:br/>
      </w:r>
      <w:r>
        <w:rPr>
          <w:rStyle w:val="21"/>
          <w:color w:val="2E74B5"/>
        </w:rPr>
        <w:t>действующим законодательством.</w:t>
      </w:r>
    </w:p>
    <w:p>
      <w:pPr>
        <w:pStyle w:val="21"/>
        <w:jc w:val="center"/>
        <w:shd w:val="clear" w:color="auto" w:fill="auto"/>
        <w:spacing w:after="360" w:line="413" w:lineRule="exact"/>
      </w:pPr>
      <w:r>
        <w:t>Дети получают бесплатное питание</w:t>
      </w:r>
      <w:r>
        <w:br/>
      </w:r>
      <w:r>
        <w:t>только после представления</w:t>
      </w:r>
      <w:r>
        <w:br/>
      </w:r>
      <w:r>
        <w:rPr>
          <w:rStyle w:val="21"/>
          <w:b/>
        </w:rPr>
        <w:t>полного пакета документов</w:t>
      </w:r>
      <w:r>
        <w:rPr>
          <w:b/>
        </w:rPr>
        <w:t>.</w:t>
      </w:r>
    </w:p>
    <w:p>
      <w:pPr>
        <w:pStyle w:val="21"/>
        <w:jc w:val="center"/>
        <w:shd w:val="clear" w:color="auto" w:fill="auto"/>
        <w:spacing w:after="0" w:line="413" w:lineRule="exact"/>
      </w:pPr>
      <w:r>
        <w:t>Телефон специалиста Комитета по образованию,</w:t>
      </w:r>
      <w:r>
        <w:br/>
      </w:r>
      <w:r>
        <w:t>курирующего организацию питания в школах</w:t>
      </w:r>
      <w:r>
        <w:br/>
      </w:r>
      <w:r>
        <w:rPr>
          <w:b/>
        </w:rPr>
        <w:t>57-037 Михайлова Ольга Алексеевна</w:t>
      </w:r>
    </w:p>
    <w:sectPr>
      <w:pgSz w:w="11900" w:h="16840"/>
      <w:pgMar w:top="1196" w:right="812" w:bottom="1196" w:left="1676" w:header="0" w:footer="3" w:gutter="0"/>
      <w:cols w:space="720"/>
      <w:docGrid w:linePitch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ahoma">
    <w:panose1 w:val="020B0604030504040204"/>
    <w:family w:val="swiss"/>
    <w:charset w:val="cc"/>
    <w:notTrueType w:val="true"/>
    <w:sig w:usb0="E1002EFF" w:usb1="C000605B" w:usb2="00000029" w:usb3="00000001" w:csb0="200101FF" w:csb1="20280000"/>
  </w:font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ru-RU"/>
        <w:rFonts w:ascii="Tahoma" w:eastAsia="Tahoma" w:hAnsi="Tahoma" w:cs="Tahoma"/>
        <w:sz w:val="24"/>
        <w:szCs w:val="24"/>
      </w:rPr>
    </w:rPrDefault>
    <w:pPrDefault>
      <w:pPr>
        <w:widowControl w:val="off"/>
      </w:pPr>
    </w:pPrDefault>
  </w:docDefaults>
  <w:style w:type="paragraph" w:default="1" w:styleId="a1">
    <w:name w:val="Normal"/>
    <w:rPr>
      <w:color w:val="000000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2">
    <w:name w:val="Основной текст (2)_"/>
    <w:basedOn w:val="a2"/>
    <w:link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off"/>
      <w:strike w:val="off"/>
      <w:sz w:val="36"/>
      <w:szCs w:val="36"/>
      <w:u w:val="none" w:color="auto"/>
    </w:rPr>
  </w:style>
  <w:style w:type="paragraph" w:customStyle="1" w:styleId="21">
    <w:name w:val="Основной текст (2)"/>
    <w:basedOn w:val="a1"/>
    <w:link w:val="Основной текст (2)_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SPecialiST RePack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Admin</cp:lastModifiedBy>
  <cp:revision>1</cp:revision>
  <dcterms:created xsi:type="dcterms:W3CDTF">2020-11-12T08:05:00Z</dcterms:created>
  <dcterms:modified xsi:type="dcterms:W3CDTF">2020-11-12T08:10:22Z</dcterms:modified>
  <cp:version>0900.0000.01</cp:version>
</cp:coreProperties>
</file>